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5FD" w:rsidRDefault="00D955FD" w:rsidP="00D955FD">
      <w:pPr>
        <w:spacing w:after="5" w:line="267" w:lineRule="auto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Результаты  </w:t>
      </w:r>
    </w:p>
    <w:p w:rsidR="00D955FD" w:rsidRDefault="00D955FD" w:rsidP="00D955FD">
      <w:pPr>
        <w:spacing w:after="5" w:line="267" w:lineRule="auto"/>
        <w:ind w:left="10" w:hanging="10"/>
        <w:jc w:val="center"/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мониторинга удовлетворенности педагогических работников </w:t>
      </w:r>
      <w:bookmarkEnd w:id="0"/>
      <w:r>
        <w:rPr>
          <w:rFonts w:ascii="Times New Roman" w:eastAsia="Times New Roman" w:hAnsi="Times New Roman" w:cs="Times New Roman"/>
          <w:b/>
          <w:sz w:val="28"/>
        </w:rPr>
        <w:t>государственного бюджетного профессионального образовательного учреждения Ростовской области  «</w:t>
      </w:r>
      <w:r w:rsidR="0070437F">
        <w:rPr>
          <w:rFonts w:ascii="Times New Roman" w:eastAsia="Times New Roman" w:hAnsi="Times New Roman" w:cs="Times New Roman"/>
          <w:b/>
          <w:sz w:val="28"/>
        </w:rPr>
        <w:t>Азовский</w:t>
      </w:r>
      <w:r>
        <w:rPr>
          <w:rFonts w:ascii="Times New Roman" w:eastAsia="Times New Roman" w:hAnsi="Times New Roman" w:cs="Times New Roman"/>
          <w:b/>
          <w:sz w:val="28"/>
        </w:rPr>
        <w:t xml:space="preserve"> казачий кадетский </w:t>
      </w:r>
      <w:r w:rsidR="0070437F">
        <w:rPr>
          <w:rFonts w:ascii="Times New Roman" w:eastAsia="Times New Roman" w:hAnsi="Times New Roman" w:cs="Times New Roman"/>
          <w:b/>
          <w:sz w:val="28"/>
        </w:rPr>
        <w:t xml:space="preserve">аграрно-технологический </w:t>
      </w:r>
      <w:r>
        <w:rPr>
          <w:rFonts w:ascii="Times New Roman" w:eastAsia="Times New Roman" w:hAnsi="Times New Roman" w:cs="Times New Roman"/>
          <w:b/>
          <w:sz w:val="28"/>
        </w:rPr>
        <w:t>техникум</w:t>
      </w:r>
      <w:r w:rsidR="00C75CD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D1ED8">
        <w:rPr>
          <w:rFonts w:ascii="Times New Roman" w:eastAsia="Times New Roman" w:hAnsi="Times New Roman" w:cs="Times New Roman"/>
          <w:b/>
          <w:sz w:val="28"/>
        </w:rPr>
        <w:t>(2021/2022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учебный год) </w:t>
      </w:r>
    </w:p>
    <w:p w:rsidR="00D955FD" w:rsidRDefault="00D955FD" w:rsidP="00D955FD">
      <w:pPr>
        <w:spacing w:after="0"/>
        <w:ind w:left="65"/>
        <w:jc w:val="center"/>
      </w:pPr>
    </w:p>
    <w:p w:rsidR="00D955FD" w:rsidRDefault="00D955FD" w:rsidP="00D955FD">
      <w:pPr>
        <w:spacing w:after="66"/>
        <w:ind w:left="428"/>
      </w:pPr>
    </w:p>
    <w:p w:rsidR="00D955FD" w:rsidRDefault="00D955FD" w:rsidP="00D955FD">
      <w:pPr>
        <w:spacing w:after="19" w:line="312" w:lineRule="auto"/>
        <w:ind w:left="-14" w:right="-14" w:firstLine="418"/>
        <w:jc w:val="both"/>
      </w:pPr>
      <w:r>
        <w:rPr>
          <w:rFonts w:ascii="Times New Roman" w:eastAsia="Times New Roman" w:hAnsi="Times New Roman" w:cs="Times New Roman"/>
          <w:sz w:val="28"/>
        </w:rPr>
        <w:t>Наиболее важной составляющей в создании и функционировании системы обеспечения качества образования в ГБПОУ РО  «</w:t>
      </w:r>
      <w:r w:rsidR="0070437F">
        <w:rPr>
          <w:rFonts w:ascii="Times New Roman" w:eastAsia="Times New Roman" w:hAnsi="Times New Roman" w:cs="Times New Roman"/>
          <w:sz w:val="28"/>
        </w:rPr>
        <w:t>АККАТТ</w:t>
      </w:r>
      <w:r>
        <w:rPr>
          <w:rFonts w:ascii="Times New Roman" w:eastAsia="Times New Roman" w:hAnsi="Times New Roman" w:cs="Times New Roman"/>
          <w:sz w:val="28"/>
        </w:rPr>
        <w:t xml:space="preserve">» является выявление требований и ожиданий потребителей, оценка степени соответствия этих требований показателям деятельности </w:t>
      </w:r>
      <w:r w:rsidR="0066578D">
        <w:rPr>
          <w:rFonts w:ascii="Times New Roman" w:eastAsia="Times New Roman" w:hAnsi="Times New Roman" w:cs="Times New Roman"/>
          <w:sz w:val="28"/>
        </w:rPr>
        <w:t>техникум</w:t>
      </w:r>
      <w:r>
        <w:rPr>
          <w:rFonts w:ascii="Times New Roman" w:eastAsia="Times New Roman" w:hAnsi="Times New Roman" w:cs="Times New Roman"/>
          <w:sz w:val="28"/>
        </w:rPr>
        <w:t>а и оценка удовлетворенности всех групп потребителей. Персонал является основной ценностью каждой образовательной организации, в том числе и техникума. Удовлетворенность персонала работой в техникуме выступает одним из важнейших критериев, определяющих эффективность работы ГБПОУ РО «</w:t>
      </w:r>
      <w:r w:rsidR="00C75CDF">
        <w:rPr>
          <w:rFonts w:ascii="Times New Roman" w:eastAsia="Times New Roman" w:hAnsi="Times New Roman" w:cs="Times New Roman"/>
          <w:sz w:val="28"/>
        </w:rPr>
        <w:t>АККАТТ</w:t>
      </w:r>
      <w:r>
        <w:rPr>
          <w:rFonts w:ascii="Times New Roman" w:eastAsia="Times New Roman" w:hAnsi="Times New Roman" w:cs="Times New Roman"/>
          <w:sz w:val="28"/>
        </w:rPr>
        <w:t xml:space="preserve">» во всех сферах его деятельности.  </w:t>
      </w:r>
    </w:p>
    <w:p w:rsidR="00D955FD" w:rsidRDefault="00D955FD" w:rsidP="00D955FD">
      <w:pPr>
        <w:spacing w:after="19" w:line="312" w:lineRule="auto"/>
        <w:ind w:left="-14" w:right="-14" w:firstLine="41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техникуме в 2020/2021 учебном году проведено социологическое исследование удовлетворенности педагогических работников различными сферами. Генеральной совокупностью мониторинга является контингент педагогических работников. Выборка включала </w:t>
      </w:r>
      <w:r w:rsidR="0066578D" w:rsidRPr="0066578D">
        <w:rPr>
          <w:rFonts w:ascii="Times New Roman" w:eastAsia="Times New Roman" w:hAnsi="Times New Roman" w:cs="Times New Roman"/>
          <w:sz w:val="28"/>
        </w:rPr>
        <w:t>1</w:t>
      </w:r>
      <w:r w:rsidR="00C75CDF">
        <w:rPr>
          <w:rFonts w:ascii="Times New Roman" w:eastAsia="Times New Roman" w:hAnsi="Times New Roman" w:cs="Times New Roman"/>
          <w:sz w:val="28"/>
        </w:rPr>
        <w:t>9</w:t>
      </w:r>
      <w:r w:rsidRPr="0066578D">
        <w:rPr>
          <w:rFonts w:ascii="Times New Roman" w:eastAsia="Times New Roman" w:hAnsi="Times New Roman" w:cs="Times New Roman"/>
          <w:sz w:val="28"/>
        </w:rPr>
        <w:t xml:space="preserve"> респондентов (</w:t>
      </w:r>
      <w:r w:rsidR="0066578D" w:rsidRPr="0066578D">
        <w:rPr>
          <w:rFonts w:ascii="Times New Roman" w:eastAsia="Times New Roman" w:hAnsi="Times New Roman" w:cs="Times New Roman"/>
          <w:sz w:val="28"/>
        </w:rPr>
        <w:t>100</w:t>
      </w:r>
      <w:r w:rsidRPr="0066578D">
        <w:rPr>
          <w:rFonts w:ascii="Times New Roman" w:eastAsia="Times New Roman" w:hAnsi="Times New Roman" w:cs="Times New Roman"/>
          <w:sz w:val="28"/>
        </w:rPr>
        <w:t xml:space="preserve"> % от списочного состава на 01.0</w:t>
      </w:r>
      <w:r w:rsidR="00C75CDF">
        <w:rPr>
          <w:rFonts w:ascii="Times New Roman" w:eastAsia="Times New Roman" w:hAnsi="Times New Roman" w:cs="Times New Roman"/>
          <w:sz w:val="28"/>
        </w:rPr>
        <w:t>6</w:t>
      </w:r>
      <w:r w:rsidRPr="0066578D">
        <w:rPr>
          <w:rFonts w:ascii="Times New Roman" w:eastAsia="Times New Roman" w:hAnsi="Times New Roman" w:cs="Times New Roman"/>
          <w:sz w:val="28"/>
        </w:rPr>
        <w:t xml:space="preserve"> 202</w:t>
      </w:r>
      <w:r w:rsidR="00C75CDF">
        <w:rPr>
          <w:rFonts w:ascii="Times New Roman" w:eastAsia="Times New Roman" w:hAnsi="Times New Roman" w:cs="Times New Roman"/>
          <w:sz w:val="28"/>
        </w:rPr>
        <w:t>2</w:t>
      </w:r>
      <w:r w:rsidRPr="0066578D">
        <w:rPr>
          <w:rFonts w:ascii="Times New Roman" w:eastAsia="Times New Roman" w:hAnsi="Times New Roman" w:cs="Times New Roman"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 xml:space="preserve">. Обработка полученных данных осуществлялась путем деления полученных результатов по каждому параметру/критерию на общее число ответов респондентов. </w:t>
      </w:r>
    </w:p>
    <w:p w:rsidR="00D955FD" w:rsidRDefault="00D955FD" w:rsidP="00D955FD">
      <w:pPr>
        <w:spacing w:after="19" w:line="312" w:lineRule="auto"/>
        <w:ind w:left="-14" w:right="-14" w:firstLine="418"/>
        <w:jc w:val="both"/>
      </w:pPr>
      <w:r>
        <w:rPr>
          <w:rFonts w:ascii="Times New Roman" w:eastAsia="Times New Roman" w:hAnsi="Times New Roman" w:cs="Times New Roman"/>
          <w:sz w:val="28"/>
        </w:rPr>
        <w:t>Исследование проведено параллельно с исследованием  удовлетвор</w:t>
      </w:r>
      <w:r w:rsidR="00C75CDF">
        <w:rPr>
          <w:rFonts w:ascii="Times New Roman" w:eastAsia="Times New Roman" w:hAnsi="Times New Roman" w:cs="Times New Roman"/>
          <w:sz w:val="28"/>
        </w:rPr>
        <w:t>енности обучающихся  ГБПОУ РО «АККАТТ</w:t>
      </w:r>
      <w:r>
        <w:rPr>
          <w:rFonts w:ascii="Times New Roman" w:eastAsia="Times New Roman" w:hAnsi="Times New Roman" w:cs="Times New Roman"/>
          <w:sz w:val="28"/>
        </w:rPr>
        <w:t xml:space="preserve">» обучением в техникуме. </w:t>
      </w:r>
    </w:p>
    <w:p w:rsidR="007E149C" w:rsidRDefault="00D955FD" w:rsidP="00C75CDF">
      <w:pPr>
        <w:spacing w:after="137" w:line="312" w:lineRule="auto"/>
        <w:ind w:left="-14" w:right="-14" w:firstLine="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Единый мониторинг позволяет взглянуть на процессы  с разных сторон, увидеть различия в восприятии  педагогическими работниками и студентами образовательного процесса, корпоративной культуры и  других аспектов жизни и обучения в</w:t>
      </w:r>
      <w:r w:rsidR="0071151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техникуме. </w:t>
      </w:r>
      <w:r w:rsidR="00C75CD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Данные об удовлетворенности персонала – информация о кадровых рисках, поэтому она важна для каждого руководителя.</w:t>
      </w:r>
    </w:p>
    <w:p w:rsidR="00D955FD" w:rsidRDefault="00D955FD" w:rsidP="00D955FD">
      <w:pPr>
        <w:rPr>
          <w:rFonts w:ascii="Times New Roman" w:eastAsia="Times New Roman" w:hAnsi="Times New Roman" w:cs="Times New Roman"/>
          <w:sz w:val="28"/>
        </w:rPr>
      </w:pPr>
    </w:p>
    <w:p w:rsidR="00D955FD" w:rsidRDefault="00D955FD" w:rsidP="00D955FD">
      <w:pPr>
        <w:rPr>
          <w:rFonts w:ascii="Times New Roman" w:eastAsia="Times New Roman" w:hAnsi="Times New Roman" w:cs="Times New Roman"/>
          <w:sz w:val="28"/>
        </w:rPr>
      </w:pPr>
    </w:p>
    <w:p w:rsidR="004A3CA1" w:rsidRDefault="004A3CA1" w:rsidP="00D955FD">
      <w:r>
        <w:rPr>
          <w:noProof/>
        </w:rPr>
        <w:lastRenderedPageBreak/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A3CA1" w:rsidRDefault="004A3CA1" w:rsidP="004A3CA1"/>
    <w:p w:rsidR="004A3CA1" w:rsidRPr="003F3482" w:rsidRDefault="004A3CA1" w:rsidP="004A3CA1">
      <w:pPr>
        <w:pStyle w:val="1"/>
        <w:spacing w:after="3"/>
        <w:jc w:val="center"/>
        <w:rPr>
          <w:sz w:val="28"/>
        </w:rPr>
      </w:pPr>
      <w:r w:rsidRPr="003F3482">
        <w:rPr>
          <w:sz w:val="28"/>
        </w:rPr>
        <w:t xml:space="preserve">Диаграмма 1  –  Состав участников опроса (чел.) </w:t>
      </w:r>
    </w:p>
    <w:p w:rsidR="00D955FD" w:rsidRDefault="00D955FD" w:rsidP="004A3CA1">
      <w:pPr>
        <w:ind w:firstLine="708"/>
      </w:pPr>
    </w:p>
    <w:p w:rsidR="004A3CA1" w:rsidRDefault="004A3CA1" w:rsidP="004A3CA1">
      <w:pPr>
        <w:ind w:firstLine="708"/>
      </w:pPr>
    </w:p>
    <w:p w:rsidR="003F3482" w:rsidRDefault="00291F41" w:rsidP="004A3CA1">
      <w:pPr>
        <w:ind w:firstLine="708"/>
      </w:pPr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F3482" w:rsidRDefault="003F3482" w:rsidP="003F3482"/>
    <w:p w:rsidR="003F3482" w:rsidRPr="003F3482" w:rsidRDefault="003F3482" w:rsidP="003F3482">
      <w:pPr>
        <w:tabs>
          <w:tab w:val="left" w:pos="1560"/>
        </w:tabs>
        <w:rPr>
          <w:rFonts w:ascii="Times New Roman" w:hAnsi="Times New Roman" w:cs="Times New Roman"/>
          <w:sz w:val="28"/>
        </w:rPr>
      </w:pPr>
      <w:r>
        <w:tab/>
      </w:r>
      <w:r w:rsidRPr="003F3482">
        <w:rPr>
          <w:rFonts w:ascii="Times New Roman" w:hAnsi="Times New Roman" w:cs="Times New Roman"/>
          <w:sz w:val="28"/>
        </w:rPr>
        <w:t>Диаграмма 2 – Общий стаж    работы (чел.)</w:t>
      </w:r>
    </w:p>
    <w:p w:rsidR="003F3482" w:rsidRPr="003F3482" w:rsidRDefault="003F3482" w:rsidP="003F3482">
      <w:pPr>
        <w:pStyle w:val="1"/>
        <w:spacing w:after="3"/>
        <w:ind w:right="991"/>
        <w:jc w:val="right"/>
        <w:rPr>
          <w:sz w:val="28"/>
        </w:rPr>
      </w:pPr>
    </w:p>
    <w:p w:rsidR="003F3482" w:rsidRDefault="003F3482" w:rsidP="003F3482">
      <w:pPr>
        <w:tabs>
          <w:tab w:val="left" w:pos="2640"/>
        </w:tabs>
      </w:pPr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F3482" w:rsidRDefault="003F3482" w:rsidP="003F3482"/>
    <w:p w:rsidR="003F3482" w:rsidRPr="003F3482" w:rsidRDefault="003F3482" w:rsidP="003F3482">
      <w:pPr>
        <w:pStyle w:val="1"/>
        <w:spacing w:after="3"/>
        <w:ind w:right="283"/>
        <w:jc w:val="center"/>
        <w:rPr>
          <w:sz w:val="28"/>
        </w:rPr>
      </w:pPr>
      <w:r w:rsidRPr="003F3482">
        <w:rPr>
          <w:sz w:val="28"/>
        </w:rPr>
        <w:t>Диаграмма 3 – Стаж работы в техникуме (чел.)</w:t>
      </w:r>
    </w:p>
    <w:p w:rsidR="004A3CA1" w:rsidRDefault="004A3CA1" w:rsidP="003F3482">
      <w:pPr>
        <w:jc w:val="center"/>
      </w:pPr>
    </w:p>
    <w:p w:rsidR="002931E6" w:rsidRDefault="009178CD" w:rsidP="003F3482">
      <w:pPr>
        <w:jc w:val="center"/>
      </w:pPr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931E6" w:rsidRDefault="002931E6" w:rsidP="002931E6"/>
    <w:p w:rsidR="002931E6" w:rsidRDefault="002931E6" w:rsidP="002931E6">
      <w:pPr>
        <w:pStyle w:val="1"/>
        <w:spacing w:after="3"/>
        <w:ind w:right="1"/>
        <w:jc w:val="center"/>
        <w:rPr>
          <w:sz w:val="28"/>
        </w:rPr>
      </w:pPr>
      <w:r w:rsidRPr="002931E6">
        <w:rPr>
          <w:sz w:val="28"/>
        </w:rPr>
        <w:tab/>
        <w:t xml:space="preserve">Диаграмма 4 – Мотивация  трудовой деятельности педагогических работников (%) </w:t>
      </w:r>
    </w:p>
    <w:p w:rsidR="002931E6" w:rsidRDefault="002931E6" w:rsidP="002931E6"/>
    <w:p w:rsidR="002931E6" w:rsidRDefault="002931E6" w:rsidP="002931E6"/>
    <w:p w:rsidR="002931E6" w:rsidRDefault="002931E6" w:rsidP="002931E6">
      <w:r>
        <w:rPr>
          <w:noProof/>
        </w:rPr>
        <w:lastRenderedPageBreak/>
        <w:drawing>
          <wp:inline distT="0" distB="0" distL="0" distR="0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931E6" w:rsidRDefault="002931E6" w:rsidP="004E3ED4">
      <w:pPr>
        <w:pStyle w:val="1"/>
        <w:spacing w:after="3"/>
        <w:ind w:right="141"/>
        <w:jc w:val="center"/>
        <w:rPr>
          <w:sz w:val="28"/>
        </w:rPr>
      </w:pPr>
      <w:r w:rsidRPr="002931E6">
        <w:rPr>
          <w:sz w:val="28"/>
        </w:rPr>
        <w:t xml:space="preserve">Диаграмма  5 – Соответствие  учебной нагрузки желаниям педагогических работников (%) </w:t>
      </w:r>
    </w:p>
    <w:p w:rsidR="00F51981" w:rsidRDefault="00F51981" w:rsidP="00F51981">
      <w:r>
        <w:rPr>
          <w:noProof/>
        </w:rPr>
        <w:drawing>
          <wp:inline distT="0" distB="0" distL="0" distR="0">
            <wp:extent cx="5640946" cy="4642833"/>
            <wp:effectExtent l="0" t="0" r="17145" b="2476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51981" w:rsidRPr="00942367" w:rsidRDefault="00942367" w:rsidP="00F51981">
      <w:pPr>
        <w:rPr>
          <w:rFonts w:ascii="Times New Roman" w:hAnsi="Times New Roman" w:cs="Times New Roman"/>
          <w:sz w:val="28"/>
        </w:rPr>
      </w:pPr>
      <w:r w:rsidRPr="00942367">
        <w:rPr>
          <w:rFonts w:ascii="Times New Roman" w:hAnsi="Times New Roman" w:cs="Times New Roman"/>
          <w:sz w:val="28"/>
        </w:rPr>
        <w:t>Диаграмма 6 – Удовлетворенность по указанным  критериям (%)</w:t>
      </w:r>
    </w:p>
    <w:p w:rsidR="00F51981" w:rsidRDefault="00F51981" w:rsidP="00F51981"/>
    <w:p w:rsidR="004E3ED4" w:rsidRDefault="004E3ED4" w:rsidP="002931E6">
      <w:pPr>
        <w:tabs>
          <w:tab w:val="left" w:pos="3015"/>
        </w:tabs>
      </w:pPr>
      <w:r>
        <w:rPr>
          <w:noProof/>
        </w:rPr>
        <w:lastRenderedPageBreak/>
        <w:drawing>
          <wp:inline distT="0" distB="0" distL="0" distR="0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E3ED4" w:rsidRPr="004E3ED4" w:rsidRDefault="00F51981" w:rsidP="004E3ED4">
      <w:pPr>
        <w:pStyle w:val="1"/>
        <w:spacing w:after="3"/>
        <w:ind w:right="-1"/>
        <w:jc w:val="center"/>
        <w:rPr>
          <w:sz w:val="28"/>
        </w:rPr>
      </w:pPr>
      <w:r>
        <w:rPr>
          <w:sz w:val="28"/>
        </w:rPr>
        <w:tab/>
        <w:t>Диаграмма 7</w:t>
      </w:r>
      <w:r w:rsidR="004E3ED4" w:rsidRPr="004E3ED4">
        <w:rPr>
          <w:sz w:val="28"/>
        </w:rPr>
        <w:t xml:space="preserve"> –  Периодичность  прохождения  стажировки  за  </w:t>
      </w:r>
      <w:r w:rsidR="00C75CDF">
        <w:rPr>
          <w:sz w:val="28"/>
        </w:rPr>
        <w:t xml:space="preserve">3 года </w:t>
      </w:r>
      <w:r w:rsidR="004E3ED4" w:rsidRPr="004E3ED4">
        <w:rPr>
          <w:sz w:val="28"/>
        </w:rPr>
        <w:t xml:space="preserve">(%) </w:t>
      </w:r>
    </w:p>
    <w:p w:rsidR="009178CD" w:rsidRDefault="009178CD" w:rsidP="004E3ED4">
      <w:pPr>
        <w:tabs>
          <w:tab w:val="left" w:pos="5565"/>
        </w:tabs>
      </w:pPr>
    </w:p>
    <w:p w:rsidR="009B4DA8" w:rsidRDefault="004E3ED4" w:rsidP="004E3ED4">
      <w:pPr>
        <w:tabs>
          <w:tab w:val="left" w:pos="5565"/>
        </w:tabs>
      </w:pPr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B4DA8" w:rsidRDefault="009B4DA8" w:rsidP="009B4DA8">
      <w:pPr>
        <w:pStyle w:val="1"/>
        <w:ind w:left="426" w:right="0"/>
        <w:rPr>
          <w:sz w:val="28"/>
        </w:rPr>
      </w:pPr>
      <w:r>
        <w:tab/>
      </w:r>
      <w:r w:rsidR="00942367">
        <w:rPr>
          <w:sz w:val="28"/>
        </w:rPr>
        <w:t>Диаграмма 8</w:t>
      </w:r>
      <w:r w:rsidRPr="009B4DA8">
        <w:rPr>
          <w:sz w:val="28"/>
        </w:rPr>
        <w:t xml:space="preserve"> – Периодичность повышения  квалификации за  </w:t>
      </w:r>
      <w:r w:rsidR="00C75CDF">
        <w:rPr>
          <w:sz w:val="28"/>
        </w:rPr>
        <w:t>3</w:t>
      </w:r>
      <w:r w:rsidRPr="009B4DA8">
        <w:rPr>
          <w:sz w:val="28"/>
        </w:rPr>
        <w:t xml:space="preserve"> </w:t>
      </w:r>
      <w:r w:rsidR="00C75CDF">
        <w:rPr>
          <w:sz w:val="28"/>
        </w:rPr>
        <w:t>года</w:t>
      </w:r>
      <w:r w:rsidRPr="009B4DA8">
        <w:rPr>
          <w:sz w:val="28"/>
        </w:rPr>
        <w:t xml:space="preserve"> (%) </w:t>
      </w:r>
    </w:p>
    <w:p w:rsidR="00C97131" w:rsidRPr="00C97131" w:rsidRDefault="00C97131" w:rsidP="00C97131"/>
    <w:p w:rsidR="009B4DA8" w:rsidRDefault="009B4DA8" w:rsidP="009B4DA8">
      <w:pPr>
        <w:tabs>
          <w:tab w:val="left" w:pos="6030"/>
        </w:tabs>
      </w:pPr>
    </w:p>
    <w:p w:rsidR="009B4DA8" w:rsidRDefault="009B4DA8" w:rsidP="009B4DA8"/>
    <w:p w:rsidR="009B4DA8" w:rsidRPr="009B4DA8" w:rsidRDefault="009B4DA8" w:rsidP="009B4DA8">
      <w:pPr>
        <w:pStyle w:val="1"/>
        <w:spacing w:line="323" w:lineRule="auto"/>
        <w:ind w:left="142" w:right="0" w:firstLine="0"/>
        <w:rPr>
          <w:sz w:val="28"/>
        </w:rPr>
      </w:pPr>
      <w:r>
        <w:tab/>
      </w:r>
    </w:p>
    <w:p w:rsidR="004E3ED4" w:rsidRDefault="004E3ED4" w:rsidP="009B4DA8">
      <w:pPr>
        <w:tabs>
          <w:tab w:val="left" w:pos="3105"/>
        </w:tabs>
      </w:pPr>
    </w:p>
    <w:p w:rsidR="00A665CC" w:rsidRDefault="00F23781" w:rsidP="009B4DA8">
      <w:pPr>
        <w:tabs>
          <w:tab w:val="left" w:pos="3105"/>
        </w:tabs>
      </w:pPr>
      <w:r>
        <w:rPr>
          <w:noProof/>
        </w:rPr>
        <w:lastRenderedPageBreak/>
        <w:drawing>
          <wp:inline distT="0" distB="0" distL="0" distR="0">
            <wp:extent cx="6194738" cy="5737538"/>
            <wp:effectExtent l="0" t="0" r="15875" b="1587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634CC" w:rsidRPr="00A665CC" w:rsidRDefault="00942367" w:rsidP="00A665CC">
      <w:pPr>
        <w:tabs>
          <w:tab w:val="left" w:pos="3661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Диаграмма </w:t>
      </w:r>
      <w:r w:rsidR="00DE5164">
        <w:rPr>
          <w:rFonts w:ascii="Times New Roman" w:hAnsi="Times New Roman" w:cs="Times New Roman"/>
          <w:sz w:val="28"/>
        </w:rPr>
        <w:t>9</w:t>
      </w:r>
      <w:r w:rsidR="000634CC" w:rsidRPr="00A665CC">
        <w:rPr>
          <w:rFonts w:ascii="Times New Roman" w:hAnsi="Times New Roman" w:cs="Times New Roman"/>
          <w:sz w:val="28"/>
        </w:rPr>
        <w:t xml:space="preserve"> – Проблемы, с которыми могут сталкиваться преподаватели в ходе работы</w:t>
      </w:r>
      <w:r w:rsidR="000634CC" w:rsidRPr="00942367">
        <w:rPr>
          <w:rFonts w:ascii="Times New Roman" w:hAnsi="Times New Roman" w:cs="Times New Roman"/>
          <w:sz w:val="28"/>
        </w:rPr>
        <w:t xml:space="preserve">(%) </w:t>
      </w:r>
    </w:p>
    <w:p w:rsidR="00900A24" w:rsidRDefault="00900A24" w:rsidP="000634CC">
      <w:pPr>
        <w:tabs>
          <w:tab w:val="left" w:pos="1481"/>
        </w:tabs>
      </w:pPr>
      <w:r>
        <w:rPr>
          <w:noProof/>
        </w:rPr>
        <w:lastRenderedPageBreak/>
        <w:drawing>
          <wp:inline distT="0" distB="0" distL="0" distR="0">
            <wp:extent cx="5486400" cy="32004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00A24" w:rsidRPr="00A665CC" w:rsidRDefault="00942367" w:rsidP="00900A24">
      <w:pPr>
        <w:pStyle w:val="1"/>
        <w:spacing w:after="3"/>
        <w:ind w:right="1"/>
        <w:jc w:val="center"/>
        <w:rPr>
          <w:sz w:val="28"/>
        </w:rPr>
      </w:pPr>
      <w:r>
        <w:rPr>
          <w:sz w:val="28"/>
        </w:rPr>
        <w:tab/>
        <w:t>Диаграмма 1</w:t>
      </w:r>
      <w:r w:rsidR="00DE5164">
        <w:rPr>
          <w:sz w:val="28"/>
        </w:rPr>
        <w:t>0</w:t>
      </w:r>
      <w:r w:rsidR="00900A24" w:rsidRPr="00A665CC">
        <w:rPr>
          <w:sz w:val="28"/>
        </w:rPr>
        <w:t xml:space="preserve"> – Оценка уровня компетентности адми</w:t>
      </w:r>
      <w:r w:rsidR="00A665CC">
        <w:rPr>
          <w:sz w:val="28"/>
        </w:rPr>
        <w:t>нистративного персонала техникума</w:t>
      </w:r>
      <w:r w:rsidR="00900A24" w:rsidRPr="00A665CC">
        <w:rPr>
          <w:sz w:val="28"/>
        </w:rPr>
        <w:t xml:space="preserve"> (%) </w:t>
      </w:r>
    </w:p>
    <w:p w:rsidR="00F23781" w:rsidRDefault="00F23781" w:rsidP="00900A24">
      <w:pPr>
        <w:tabs>
          <w:tab w:val="left" w:pos="2414"/>
        </w:tabs>
      </w:pPr>
    </w:p>
    <w:p w:rsidR="00AB1610" w:rsidRPr="00AB1610" w:rsidRDefault="00AB1610" w:rsidP="00AB1610">
      <w:pPr>
        <w:tabs>
          <w:tab w:val="left" w:pos="4208"/>
        </w:tabs>
      </w:pPr>
    </w:p>
    <w:sectPr w:rsidR="00AB1610" w:rsidRPr="00AB1610" w:rsidSect="00EC583A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67D" w:rsidRDefault="001F267D" w:rsidP="00942367">
      <w:pPr>
        <w:spacing w:after="0" w:line="240" w:lineRule="auto"/>
      </w:pPr>
      <w:r>
        <w:separator/>
      </w:r>
    </w:p>
  </w:endnote>
  <w:endnote w:type="continuationSeparator" w:id="0">
    <w:p w:rsidR="001F267D" w:rsidRDefault="001F267D" w:rsidP="0094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67D" w:rsidRDefault="001F267D" w:rsidP="00942367">
      <w:pPr>
        <w:spacing w:after="0" w:line="240" w:lineRule="auto"/>
      </w:pPr>
      <w:r>
        <w:separator/>
      </w:r>
    </w:p>
  </w:footnote>
  <w:footnote w:type="continuationSeparator" w:id="0">
    <w:p w:rsidR="001F267D" w:rsidRDefault="001F267D" w:rsidP="00942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F66"/>
    <w:rsid w:val="000634CC"/>
    <w:rsid w:val="001D1ED8"/>
    <w:rsid w:val="001F267D"/>
    <w:rsid w:val="00291F41"/>
    <w:rsid w:val="002931E6"/>
    <w:rsid w:val="003170E5"/>
    <w:rsid w:val="003F3482"/>
    <w:rsid w:val="004175B8"/>
    <w:rsid w:val="004A3CA1"/>
    <w:rsid w:val="004C43A8"/>
    <w:rsid w:val="004E2BC7"/>
    <w:rsid w:val="004E3ED4"/>
    <w:rsid w:val="005606A4"/>
    <w:rsid w:val="00577F66"/>
    <w:rsid w:val="00665004"/>
    <w:rsid w:val="0066578D"/>
    <w:rsid w:val="0070437F"/>
    <w:rsid w:val="0071151B"/>
    <w:rsid w:val="007627EF"/>
    <w:rsid w:val="007B2062"/>
    <w:rsid w:val="007D0F38"/>
    <w:rsid w:val="007E149C"/>
    <w:rsid w:val="00820881"/>
    <w:rsid w:val="0088714F"/>
    <w:rsid w:val="00900A24"/>
    <w:rsid w:val="009178CD"/>
    <w:rsid w:val="00920556"/>
    <w:rsid w:val="00942367"/>
    <w:rsid w:val="009B4DA8"/>
    <w:rsid w:val="00A1621E"/>
    <w:rsid w:val="00A665CC"/>
    <w:rsid w:val="00AB1610"/>
    <w:rsid w:val="00B32BC1"/>
    <w:rsid w:val="00B65F29"/>
    <w:rsid w:val="00C75CDF"/>
    <w:rsid w:val="00C97131"/>
    <w:rsid w:val="00CC672E"/>
    <w:rsid w:val="00D9081A"/>
    <w:rsid w:val="00D955FD"/>
    <w:rsid w:val="00DE5164"/>
    <w:rsid w:val="00DF3A3F"/>
    <w:rsid w:val="00E01941"/>
    <w:rsid w:val="00E95B23"/>
    <w:rsid w:val="00EB248F"/>
    <w:rsid w:val="00EC583A"/>
    <w:rsid w:val="00F23781"/>
    <w:rsid w:val="00F51981"/>
    <w:rsid w:val="00FB1450"/>
    <w:rsid w:val="00FC0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3102A-AAC4-4FDC-80BC-5F4C2336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5FD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A3CA1"/>
    <w:pPr>
      <w:keepNext/>
      <w:keepLines/>
      <w:spacing w:after="34" w:line="259" w:lineRule="auto"/>
      <w:ind w:left="10" w:right="3" w:hanging="10"/>
      <w:outlineLvl w:val="0"/>
    </w:pPr>
    <w:rPr>
      <w:rFonts w:ascii="Times New Roman" w:eastAsia="Times New Roman" w:hAnsi="Times New Roman" w:cs="Times New Roman"/>
      <w:color w:val="000000"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0E5"/>
    <w:rPr>
      <w:rFonts w:ascii="Tahoma" w:eastAsia="Calibri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A3CA1"/>
    <w:rPr>
      <w:rFonts w:ascii="Times New Roman" w:eastAsia="Times New Roman" w:hAnsi="Times New Roman" w:cs="Times New Roman"/>
      <w:color w:val="000000"/>
      <w:sz w:val="36"/>
      <w:lang w:eastAsia="ru-RU"/>
    </w:rPr>
  </w:style>
  <w:style w:type="paragraph" w:styleId="a5">
    <w:name w:val="header"/>
    <w:basedOn w:val="a"/>
    <w:link w:val="a6"/>
    <w:uiPriority w:val="99"/>
    <w:unhideWhenUsed/>
    <w:rsid w:val="00942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2367"/>
    <w:rPr>
      <w:rFonts w:ascii="Calibri" w:eastAsia="Calibri" w:hAnsi="Calibri" w:cs="Calibri"/>
      <w:color w:val="000000"/>
      <w:lang w:eastAsia="ru-RU"/>
    </w:rPr>
  </w:style>
  <w:style w:type="paragraph" w:styleId="a7">
    <w:name w:val="footer"/>
    <w:basedOn w:val="a"/>
    <w:link w:val="a8"/>
    <w:uiPriority w:val="99"/>
    <w:unhideWhenUsed/>
    <w:rsid w:val="00942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2367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Мужчины</c:v>
                </c:pt>
                <c:pt idx="1">
                  <c:v>Женщины</c:v>
                </c:pt>
                <c:pt idx="2">
                  <c:v>Всего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</c:v>
                </c:pt>
                <c:pt idx="1">
                  <c:v>8</c:v>
                </c:pt>
                <c:pt idx="2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05757744"/>
        <c:axId val="-2105756112"/>
      </c:barChart>
      <c:catAx>
        <c:axId val="-21057577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2105756112"/>
        <c:crosses val="autoZero"/>
        <c:auto val="1"/>
        <c:lblAlgn val="ctr"/>
        <c:lblOffset val="100"/>
        <c:noMultiLvlLbl val="0"/>
      </c:catAx>
      <c:valAx>
        <c:axId val="-21057561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1057577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Заместители директора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Достаточный</c:v>
                </c:pt>
                <c:pt idx="2">
                  <c:v>Недостаточный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90</c:v>
                </c:pt>
                <c:pt idx="1">
                  <c:v>5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Старший мастер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Достаточный</c:v>
                </c:pt>
                <c:pt idx="2">
                  <c:v>Недостаточный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95</c:v>
                </c:pt>
                <c:pt idx="1">
                  <c:v>3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Старший воспитатель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Достаточный</c:v>
                </c:pt>
                <c:pt idx="2">
                  <c:v>Недостаточный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95</c:v>
                </c:pt>
                <c:pt idx="1">
                  <c:v>3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Председатели МК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Достаточный</c:v>
                </c:pt>
                <c:pt idx="2">
                  <c:v>Недостаточный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85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2106432576"/>
        <c:axId val="-2106434752"/>
        <c:axId val="0"/>
      </c:bar3DChart>
      <c:catAx>
        <c:axId val="-2106432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2106434752"/>
        <c:crosses val="autoZero"/>
        <c:auto val="1"/>
        <c:lblAlgn val="ctr"/>
        <c:lblOffset val="100"/>
        <c:noMultiLvlLbl val="0"/>
      </c:catAx>
      <c:valAx>
        <c:axId val="-2106434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1064325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до 3 лет</c:v>
                </c:pt>
                <c:pt idx="1">
                  <c:v>до 5 лет</c:v>
                </c:pt>
                <c:pt idx="2">
                  <c:v>до 15 лет</c:v>
                </c:pt>
                <c:pt idx="3">
                  <c:v>до 20 лет</c:v>
                </c:pt>
                <c:pt idx="4">
                  <c:v>свыше 20 лет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05757200"/>
        <c:axId val="-2106879040"/>
      </c:barChart>
      <c:catAx>
        <c:axId val="-21057572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2106879040"/>
        <c:crosses val="autoZero"/>
        <c:auto val="1"/>
        <c:lblAlgn val="ctr"/>
        <c:lblOffset val="100"/>
        <c:noMultiLvlLbl val="0"/>
      </c:catAx>
      <c:valAx>
        <c:axId val="-2106879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1057572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До 3 лет</c:v>
                </c:pt>
                <c:pt idx="1">
                  <c:v>До 5 лет</c:v>
                </c:pt>
                <c:pt idx="2">
                  <c:v>До 10 лет</c:v>
                </c:pt>
                <c:pt idx="3">
                  <c:v>До 15 лет</c:v>
                </c:pt>
                <c:pt idx="4">
                  <c:v>До 20 лет</c:v>
                </c:pt>
                <c:pt idx="5">
                  <c:v>Свыше 20 лет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</c:v>
                </c:pt>
                <c:pt idx="1">
                  <c:v>2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06877952"/>
        <c:axId val="-2106875232"/>
      </c:barChart>
      <c:catAx>
        <c:axId val="-21068779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2106875232"/>
        <c:crosses val="autoZero"/>
        <c:auto val="1"/>
        <c:lblAlgn val="ctr"/>
        <c:lblOffset val="100"/>
        <c:noMultiLvlLbl val="0"/>
      </c:catAx>
      <c:valAx>
        <c:axId val="-2106875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1068779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Лист1!$A$2:$A$6</c:f>
              <c:strCache>
                <c:ptCount val="5"/>
                <c:pt idx="0">
                  <c:v>перспективы</c:v>
                </c:pt>
                <c:pt idx="1">
                  <c:v>мат.состояние</c:v>
                </c:pt>
                <c:pt idx="2">
                  <c:v>стабильность</c:v>
                </c:pt>
                <c:pt idx="3">
                  <c:v>специфика (преподавание)</c:v>
                </c:pt>
                <c:pt idx="4">
                  <c:v>обучение детей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35</c:v>
                </c:pt>
                <c:pt idx="2">
                  <c:v>20</c:v>
                </c:pt>
                <c:pt idx="3">
                  <c:v>0</c:v>
                </c:pt>
                <c:pt idx="4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В основном, да</c:v>
                </c:pt>
                <c:pt idx="2">
                  <c:v>Нет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70</c:v>
                </c:pt>
                <c:pt idx="1">
                  <c:v>25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2106876864"/>
        <c:axId val="-2106877408"/>
        <c:axId val="0"/>
      </c:bar3DChart>
      <c:catAx>
        <c:axId val="-210687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2106877408"/>
        <c:crosses val="autoZero"/>
        <c:auto val="1"/>
        <c:lblAlgn val="ctr"/>
        <c:lblOffset val="100"/>
        <c:noMultiLvlLbl val="0"/>
      </c:catAx>
      <c:valAx>
        <c:axId val="-2106877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1068768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1отношение руководства к вам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Да, вполне удовл.</c:v>
                </c:pt>
                <c:pt idx="1">
                  <c:v>Удовл.частично</c:v>
                </c:pt>
                <c:pt idx="2">
                  <c:v>Нет, не удовл.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75</c:v>
                </c:pt>
                <c:pt idx="1">
                  <c:v>20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2отношения с коллегами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Да, вполне удовл.</c:v>
                </c:pt>
                <c:pt idx="1">
                  <c:v>Удовл.частично</c:v>
                </c:pt>
                <c:pt idx="2">
                  <c:v>Нет, не удовл.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95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3участие в принятии решений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Да, вполне удовл.</c:v>
                </c:pt>
                <c:pt idx="1">
                  <c:v>Удовл.частично</c:v>
                </c:pt>
                <c:pt idx="2">
                  <c:v>Нет, не удовл.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65</c:v>
                </c:pt>
                <c:pt idx="1">
                  <c:v>15</c:v>
                </c:pt>
                <c:pt idx="2">
                  <c:v>20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4отношениями со студентами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Да, вполне удовл.</c:v>
                </c:pt>
                <c:pt idx="1">
                  <c:v>Удовл.частично</c:v>
                </c:pt>
                <c:pt idx="2">
                  <c:v>Нет, не удовл.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80</c:v>
                </c:pt>
                <c:pt idx="1">
                  <c:v>10</c:v>
                </c:pt>
                <c:pt idx="2">
                  <c:v>10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п5признание ваших успехов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Да, вполне удовл.</c:v>
                </c:pt>
                <c:pt idx="1">
                  <c:v>Удовл.частично</c:v>
                </c:pt>
                <c:pt idx="2">
                  <c:v>Нет, не удовл.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75</c:v>
                </c:pt>
                <c:pt idx="1">
                  <c:v>20</c:v>
                </c:pt>
                <c:pt idx="2">
                  <c:v>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6доступностью информации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Да, вполне удовл.</c:v>
                </c:pt>
                <c:pt idx="1">
                  <c:v>Удовл.частично</c:v>
                </c:pt>
                <c:pt idx="2">
                  <c:v>Нет, не удовл.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90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7доступностью нормативной базы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Да, вполне удовл.</c:v>
                </c:pt>
                <c:pt idx="1">
                  <c:v>Удовл.частично</c:v>
                </c:pt>
                <c:pt idx="2">
                  <c:v>Нет, не удовл.</c:v>
                </c:pt>
              </c:strCache>
            </c:strRef>
          </c:cat>
          <c:val>
            <c:numRef>
              <c:f>Лист1!$H$2:$H$4</c:f>
              <c:numCache>
                <c:formatCode>General</c:formatCode>
                <c:ptCount val="3"/>
                <c:pt idx="0">
                  <c:v>95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8решение профессиональных и личных проблем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Да, вполне удовл.</c:v>
                </c:pt>
                <c:pt idx="1">
                  <c:v>Удовл.частично</c:v>
                </c:pt>
                <c:pt idx="2">
                  <c:v>Нет, не удовл.</c:v>
                </c:pt>
              </c:strCache>
            </c:strRef>
          </c:cat>
          <c:val>
            <c:numRef>
              <c:f>Лист1!$I$2:$I$4</c:f>
              <c:numCache>
                <c:formatCode>General</c:formatCode>
                <c:ptCount val="3"/>
                <c:pt idx="0">
                  <c:v>75</c:v>
                </c:pt>
                <c:pt idx="1">
                  <c:v>20</c:v>
                </c:pt>
                <c:pt idx="2">
                  <c:v>5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9возможностями повышения квалификации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Да, вполне удовл.</c:v>
                </c:pt>
                <c:pt idx="1">
                  <c:v>Удовл.частично</c:v>
                </c:pt>
                <c:pt idx="2">
                  <c:v>Нет, не удовл.</c:v>
                </c:pt>
              </c:strCache>
            </c:strRef>
          </c:cat>
          <c:val>
            <c:numRef>
              <c:f>Лист1!$J$2:$J$4</c:f>
              <c:numCache>
                <c:formatCode>General</c:formatCode>
                <c:ptCount val="3"/>
                <c:pt idx="0">
                  <c:v>88</c:v>
                </c:pt>
                <c:pt idx="1">
                  <c:v>8</c:v>
                </c:pt>
                <c:pt idx="2">
                  <c:v>4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10правилами трудового распорядка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Да, вполне удовл.</c:v>
                </c:pt>
                <c:pt idx="1">
                  <c:v>Удовл.частично</c:v>
                </c:pt>
                <c:pt idx="2">
                  <c:v>Нет, не удовл.</c:v>
                </c:pt>
              </c:strCache>
            </c:strRef>
          </c:cat>
          <c:val>
            <c:numRef>
              <c:f>Лист1!$K$2:$K$4</c:f>
              <c:numCache>
                <c:formatCode>General</c:formatCode>
                <c:ptCount val="3"/>
                <c:pt idx="0">
                  <c:v>90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11мат.-тех.обесп.уч.процесса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Да, вполне удовл.</c:v>
                </c:pt>
                <c:pt idx="1">
                  <c:v>Удовл.частично</c:v>
                </c:pt>
                <c:pt idx="2">
                  <c:v>Нет, не удовл.</c:v>
                </c:pt>
              </c:strCache>
            </c:strRef>
          </c:cat>
          <c:val>
            <c:numRef>
              <c:f>Лист1!$L$2:$L$4</c:f>
              <c:numCache>
                <c:formatCode>General</c:formatCode>
                <c:ptCount val="3"/>
                <c:pt idx="0">
                  <c:v>90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12уровнем заработной платы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Да, вполне удовл.</c:v>
                </c:pt>
                <c:pt idx="1">
                  <c:v>Удовл.частично</c:v>
                </c:pt>
                <c:pt idx="2">
                  <c:v>Нет, не удовл.</c:v>
                </c:pt>
              </c:strCache>
            </c:strRef>
          </c:cat>
          <c:val>
            <c:numRef>
              <c:f>Лист1!$M$2:$M$4</c:f>
              <c:numCache>
                <c:formatCode>General</c:formatCode>
                <c:ptCount val="3"/>
                <c:pt idx="0">
                  <c:v>90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06880672"/>
        <c:axId val="-2093299472"/>
      </c:barChart>
      <c:catAx>
        <c:axId val="-21068806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2093299472"/>
        <c:crosses val="autoZero"/>
        <c:auto val="1"/>
        <c:lblAlgn val="ctr"/>
        <c:lblOffset val="100"/>
        <c:noMultiLvlLbl val="0"/>
      </c:catAx>
      <c:valAx>
        <c:axId val="-2093299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106880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раз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2-3раза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Более 3-х раз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проходил (а)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-2093298384"/>
        <c:axId val="-2093297296"/>
        <c:axId val="0"/>
      </c:bar3DChart>
      <c:catAx>
        <c:axId val="-2093298384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-2093297296"/>
        <c:crosses val="autoZero"/>
        <c:auto val="1"/>
        <c:lblAlgn val="ctr"/>
        <c:lblOffset val="100"/>
        <c:noMultiLvlLbl val="0"/>
      </c:catAx>
      <c:valAx>
        <c:axId val="-2093297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0932983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преподавателей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Лист1!$A$2:$A$5</c:f>
              <c:strCache>
                <c:ptCount val="4"/>
                <c:pt idx="0">
                  <c:v>1 раз</c:v>
                </c:pt>
                <c:pt idx="1">
                  <c:v>2-3 раза</c:v>
                </c:pt>
                <c:pt idx="2">
                  <c:v>Более 3-х раз</c:v>
                </c:pt>
                <c:pt idx="3">
                  <c:v>Не проходила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35</c:v>
                </c:pt>
                <c:pt idx="2">
                  <c:v>65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2093295664"/>
        <c:axId val="-2093294576"/>
        <c:axId val="0"/>
      </c:bar3DChart>
      <c:catAx>
        <c:axId val="-20932956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2093294576"/>
        <c:crosses val="autoZero"/>
        <c:auto val="1"/>
        <c:lblAlgn val="ctr"/>
        <c:lblOffset val="100"/>
        <c:noMultiLvlLbl val="0"/>
      </c:catAx>
      <c:valAx>
        <c:axId val="-20932945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-20932956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недостаток учебных кабинетов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часто</c:v>
                </c:pt>
                <c:pt idx="1">
                  <c:v>иногда</c:v>
                </c:pt>
                <c:pt idx="2">
                  <c:v>никогда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15</c:v>
                </c:pt>
                <c:pt idx="2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несбалансированность учебной нагрузки по семестрам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часто</c:v>
                </c:pt>
                <c:pt idx="1">
                  <c:v>иногда</c:v>
                </c:pt>
                <c:pt idx="2">
                  <c:v>никогда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10</c:v>
                </c:pt>
                <c:pt idx="2">
                  <c:v>90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отсутствие нужной литературы в библиотеке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часто</c:v>
                </c:pt>
                <c:pt idx="1">
                  <c:v>иногда</c:v>
                </c:pt>
                <c:pt idx="2">
                  <c:v>никогда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10</c:v>
                </c:pt>
                <c:pt idx="2">
                  <c:v>90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переполненность учебных групп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часто</c:v>
                </c:pt>
                <c:pt idx="1">
                  <c:v>иногда</c:v>
                </c:pt>
                <c:pt idx="2">
                  <c:v>никогда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100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неудобное расписание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часто</c:v>
                </c:pt>
                <c:pt idx="1">
                  <c:v>иногда</c:v>
                </c:pt>
                <c:pt idx="2">
                  <c:v>никогда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10</c:v>
                </c:pt>
                <c:pt idx="1">
                  <c:v>10</c:v>
                </c:pt>
                <c:pt idx="2">
                  <c:v>100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плохие условия для занятий в кабинетах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часто</c:v>
                </c:pt>
                <c:pt idx="1">
                  <c:v>иногда</c:v>
                </c:pt>
                <c:pt idx="2">
                  <c:v>никогда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0</c:v>
                </c:pt>
                <c:pt idx="1">
                  <c:v>20</c:v>
                </c:pt>
                <c:pt idx="2">
                  <c:v>80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низкая дисциплина студентов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часто</c:v>
                </c:pt>
                <c:pt idx="1">
                  <c:v>иногда</c:v>
                </c:pt>
                <c:pt idx="2">
                  <c:v>никогда</c:v>
                </c:pt>
              </c:strCache>
            </c:strRef>
          </c:cat>
          <c:val>
            <c:numRef>
              <c:f>Лист1!$H$2:$H$4</c:f>
              <c:numCache>
                <c:formatCode>General</c:formatCode>
                <c:ptCount val="3"/>
                <c:pt idx="0">
                  <c:v>10</c:v>
                </c:pt>
                <c:pt idx="1">
                  <c:v>10</c:v>
                </c:pt>
                <c:pt idx="2">
                  <c:v>80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несвоевременное получение информации о мероприятиях, проводимых в техникуме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часто</c:v>
                </c:pt>
                <c:pt idx="1">
                  <c:v>иногда</c:v>
                </c:pt>
                <c:pt idx="2">
                  <c:v>никогда</c:v>
                </c:pt>
              </c:strCache>
            </c:strRef>
          </c:cat>
          <c:val>
            <c:numRef>
              <c:f>Лист1!$I$2:$I$4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90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слабая оснащенность кабинетов современными техническими средствами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часто</c:v>
                </c:pt>
                <c:pt idx="1">
                  <c:v>иногда</c:v>
                </c:pt>
                <c:pt idx="2">
                  <c:v>никогда</c:v>
                </c:pt>
              </c:strCache>
            </c:strRef>
          </c:cat>
          <c:val>
            <c:numRef>
              <c:f>Лист1!$J$2:$J$4</c:f>
              <c:numCache>
                <c:formatCode>General</c:formatCode>
                <c:ptCount val="3"/>
                <c:pt idx="0">
                  <c:v>5</c:v>
                </c:pt>
                <c:pt idx="1">
                  <c:v>10</c:v>
                </c:pt>
                <c:pt idx="2">
                  <c:v>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93293488"/>
        <c:axId val="-2093292944"/>
      </c:barChart>
      <c:catAx>
        <c:axId val="-2093293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2093292944"/>
        <c:crosses val="autoZero"/>
        <c:auto val="1"/>
        <c:lblAlgn val="ctr"/>
        <c:lblOffset val="100"/>
        <c:noMultiLvlLbl val="0"/>
      </c:catAx>
      <c:valAx>
        <c:axId val="-20932929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0932934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 - 5</cp:lastModifiedBy>
  <cp:revision>2</cp:revision>
  <dcterms:created xsi:type="dcterms:W3CDTF">2023-07-18T17:25:00Z</dcterms:created>
  <dcterms:modified xsi:type="dcterms:W3CDTF">2023-07-18T17:25:00Z</dcterms:modified>
</cp:coreProperties>
</file>